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732" w:rsidRDefault="00746732">
      <w:r>
        <w:rPr>
          <w:noProof/>
        </w:rPr>
        <w:drawing>
          <wp:inline distT="0" distB="0" distL="0" distR="0">
            <wp:extent cx="4286250" cy="1828800"/>
            <wp:effectExtent l="0" t="0" r="0" b="0"/>
            <wp:docPr id="1" name="圖片 1" descr="媒事 看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媒事 看新聞"/>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86250" cy="1828800"/>
                    </a:xfrm>
                    <a:prstGeom prst="rect">
                      <a:avLst/>
                    </a:prstGeom>
                    <a:noFill/>
                    <a:ln>
                      <a:noFill/>
                    </a:ln>
                  </pic:spPr>
                </pic:pic>
              </a:graphicData>
            </a:graphic>
          </wp:inline>
        </w:drawing>
      </w:r>
    </w:p>
    <w:p w:rsidR="00746732" w:rsidRPr="00746732" w:rsidRDefault="00746732" w:rsidP="00746732"/>
    <w:p w:rsidR="00746732" w:rsidRDefault="00746732" w:rsidP="00746732"/>
    <w:p w:rsidR="00746732" w:rsidRPr="00746732" w:rsidRDefault="00746732" w:rsidP="00746732">
      <w:pPr>
        <w:widowControl/>
        <w:rPr>
          <w:rFonts w:ascii="新細明體" w:eastAsia="新細明體" w:hAnsi="新細明體" w:cs="新細明體"/>
          <w:kern w:val="0"/>
          <w:szCs w:val="24"/>
        </w:rPr>
      </w:pPr>
      <w:hyperlink r:id="rId5" w:history="1">
        <w:r w:rsidRPr="00746732">
          <w:rPr>
            <w:rFonts w:ascii="新細明體" w:eastAsia="新細明體" w:hAnsi="新細明體" w:cs="新細明體"/>
            <w:b/>
            <w:bCs/>
            <w:color w:val="FFFFFF"/>
            <w:kern w:val="0"/>
            <w:sz w:val="21"/>
            <w:szCs w:val="21"/>
            <w:shd w:val="clear" w:color="auto" w:fill="ED1515"/>
          </w:rPr>
          <w:t>.頭條</w:t>
        </w:r>
      </w:hyperlink>
      <w:hyperlink r:id="rId6" w:history="1">
        <w:r w:rsidRPr="00746732">
          <w:rPr>
            <w:rFonts w:ascii="新細明體" w:eastAsia="新細明體" w:hAnsi="新細明體" w:cs="新細明體"/>
            <w:b/>
            <w:bCs/>
            <w:color w:val="FFFFFF"/>
            <w:kern w:val="0"/>
            <w:sz w:val="21"/>
            <w:szCs w:val="21"/>
            <w:shd w:val="clear" w:color="auto" w:fill="ED1515"/>
          </w:rPr>
          <w:t>新聞來源:焦點時報</w:t>
        </w:r>
      </w:hyperlink>
    </w:p>
    <w:p w:rsidR="00746732" w:rsidRPr="00746732" w:rsidRDefault="00746732" w:rsidP="00746732">
      <w:pPr>
        <w:widowControl/>
        <w:spacing w:after="300"/>
        <w:outlineLvl w:val="0"/>
        <w:rPr>
          <w:rFonts w:ascii="Times New Roman" w:eastAsia="新細明體" w:hAnsi="Times New Roman" w:cs="Times New Roman"/>
          <w:b/>
          <w:bCs/>
          <w:color w:val="212121"/>
          <w:kern w:val="36"/>
          <w:sz w:val="57"/>
          <w:szCs w:val="57"/>
        </w:rPr>
      </w:pPr>
      <w:r w:rsidRPr="00746732">
        <w:rPr>
          <w:rFonts w:ascii="Times New Roman" w:eastAsia="新細明體" w:hAnsi="Times New Roman" w:cs="Times New Roman"/>
          <w:b/>
          <w:bCs/>
          <w:color w:val="212121"/>
          <w:kern w:val="36"/>
          <w:sz w:val="57"/>
          <w:szCs w:val="57"/>
        </w:rPr>
        <w:t>輔英科大兩代護理人才齊揚名</w:t>
      </w:r>
      <w:r w:rsidRPr="00746732">
        <w:rPr>
          <w:rFonts w:ascii="Times New Roman" w:eastAsia="新細明體" w:hAnsi="Times New Roman" w:cs="Times New Roman"/>
          <w:b/>
          <w:bCs/>
          <w:color w:val="212121"/>
          <w:kern w:val="36"/>
          <w:sz w:val="57"/>
          <w:szCs w:val="57"/>
        </w:rPr>
        <w:t xml:space="preserve"> </w:t>
      </w:r>
      <w:r w:rsidRPr="00746732">
        <w:rPr>
          <w:rFonts w:ascii="Times New Roman" w:eastAsia="新細明體" w:hAnsi="Times New Roman" w:cs="Times New Roman"/>
          <w:b/>
          <w:bCs/>
          <w:color w:val="212121"/>
          <w:kern w:val="36"/>
          <w:sz w:val="57"/>
          <w:szCs w:val="57"/>
        </w:rPr>
        <w:t>傑出校友與技能國手傳承榮光</w:t>
      </w:r>
    </w:p>
    <w:p w:rsidR="00746732" w:rsidRPr="00746732" w:rsidRDefault="00746732" w:rsidP="00746732">
      <w:pPr>
        <w:widowControl/>
        <w:rPr>
          <w:rFonts w:ascii="新細明體" w:eastAsia="新細明體" w:hAnsi="新細明體" w:cs="新細明體"/>
          <w:color w:val="718096"/>
          <w:kern w:val="0"/>
          <w:szCs w:val="24"/>
        </w:rPr>
      </w:pPr>
      <w:r w:rsidRPr="00746732">
        <w:rPr>
          <w:rFonts w:ascii="新細明體" w:eastAsia="新細明體" w:hAnsi="新細明體" w:cs="新細明體"/>
          <w:noProof/>
          <w:color w:val="718096"/>
          <w:kern w:val="0"/>
          <w:sz w:val="23"/>
          <w:szCs w:val="23"/>
        </w:rPr>
        <w:drawing>
          <wp:inline distT="0" distB="0" distL="0" distR="0">
            <wp:extent cx="1428750" cy="1428750"/>
            <wp:effectExtent l="0" t="0" r="0" b="0"/>
            <wp:docPr id="5" name="圖片 5" descr="https://secure.gravatar.com/avatar/97b19003cb2cf6f32e08b731550013420174853a0ee0e40b74b320635aee4c15?s=150&amp;d=blank&amp;r=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ecure.gravatar.com/avatar/97b19003cb2cf6f32e08b731550013420174853a0ee0e40b74b320635aee4c15?s=150&amp;d=blank&amp;r=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r w:rsidRPr="00746732">
        <w:rPr>
          <w:rFonts w:ascii="新細明體" w:eastAsia="新細明體" w:hAnsi="新細明體" w:cs="新細明體"/>
          <w:color w:val="718096"/>
          <w:kern w:val="0"/>
          <w:sz w:val="23"/>
          <w:szCs w:val="23"/>
        </w:rPr>
        <w:t> By </w:t>
      </w:r>
      <w:hyperlink r:id="rId9" w:history="1">
        <w:r w:rsidRPr="00746732">
          <w:rPr>
            <w:rFonts w:ascii="新細明體" w:eastAsia="新細明體" w:hAnsi="新細明體" w:cs="新細明體"/>
            <w:color w:val="718096"/>
            <w:kern w:val="0"/>
            <w:sz w:val="23"/>
            <w:szCs w:val="23"/>
          </w:rPr>
          <w:t>新聞聯訪中心</w:t>
        </w:r>
      </w:hyperlink>
      <w:r w:rsidRPr="00746732">
        <w:rPr>
          <w:rFonts w:ascii="新細明體" w:eastAsia="新細明體" w:hAnsi="新細明體" w:cs="新細明體"/>
          <w:color w:val="718096"/>
          <w:kern w:val="0"/>
          <w:sz w:val="23"/>
          <w:szCs w:val="23"/>
        </w:rPr>
        <w:t>  </w:t>
      </w:r>
      <w:hyperlink r:id="rId10" w:history="1">
        <w:r w:rsidRPr="00746732">
          <w:rPr>
            <w:rFonts w:ascii="新細明體" w:eastAsia="新細明體" w:hAnsi="新細明體" w:cs="新細明體"/>
            <w:color w:val="718096"/>
            <w:kern w:val="0"/>
            <w:sz w:val="23"/>
            <w:szCs w:val="23"/>
          </w:rPr>
          <w:t>12 月 5, 2025</w:t>
        </w:r>
      </w:hyperlink>
    </w:p>
    <w:p w:rsidR="00746732" w:rsidRPr="00746732" w:rsidRDefault="00746732" w:rsidP="00746732">
      <w:pPr>
        <w:widowControl/>
        <w:rPr>
          <w:rFonts w:ascii="新細明體" w:eastAsia="新細明體" w:hAnsi="新細明體" w:cs="新細明體"/>
          <w:kern w:val="0"/>
          <w:szCs w:val="24"/>
        </w:rPr>
      </w:pPr>
      <w:r w:rsidRPr="00746732">
        <w:rPr>
          <w:rFonts w:ascii="新細明體" w:eastAsia="新細明體" w:hAnsi="新細明體" w:cs="新細明體"/>
          <w:noProof/>
          <w:kern w:val="0"/>
          <w:szCs w:val="24"/>
        </w:rPr>
        <w:lastRenderedPageBreak/>
        <w:drawing>
          <wp:inline distT="0" distB="0" distL="0" distR="0">
            <wp:extent cx="7620000" cy="5076825"/>
            <wp:effectExtent l="0" t="0" r="0" b="9525"/>
            <wp:docPr id="4" name="圖片 4" descr="https://times.586.com.tw/wp-content/uploads/2025/12/%E5%9C%96%E4%B8%80-800x5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imes.586.com.tw/wp-content/uploads/2025/12/%E5%9C%96%E4%B8%80-800x533-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746732" w:rsidRPr="00746732" w:rsidRDefault="00746732" w:rsidP="00746732">
      <w:pPr>
        <w:widowControl/>
        <w:spacing w:after="100" w:afterAutospacing="1"/>
        <w:rPr>
          <w:rFonts w:ascii="新細明體" w:eastAsia="新細明體" w:hAnsi="新細明體" w:cs="新細明體"/>
          <w:color w:val="718096"/>
          <w:kern w:val="0"/>
          <w:szCs w:val="24"/>
        </w:rPr>
      </w:pPr>
      <w:r w:rsidRPr="00746732">
        <w:rPr>
          <w:rFonts w:ascii="新細明體" w:eastAsia="新細明體" w:hAnsi="新細明體" w:cs="新細明體"/>
          <w:noProof/>
          <w:color w:val="718096"/>
          <w:kern w:val="0"/>
          <w:szCs w:val="24"/>
        </w:rPr>
        <w:lastRenderedPageBreak/>
        <w:drawing>
          <wp:inline distT="0" distB="0" distL="0" distR="0">
            <wp:extent cx="7620000" cy="5076825"/>
            <wp:effectExtent l="0" t="0" r="0" b="9525"/>
            <wp:docPr id="3" name="圖片 3" descr="https://focus.586.com.tw/wp-content/uploads/2025/12/%E5%9C%96%E4%B8%80-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586.com.tw/wp-content/uploads/2025/12/%E5%9C%96%E4%B8%80-800x53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746732">
        <w:rPr>
          <w:rFonts w:ascii="新細明體" w:eastAsia="新細明體" w:hAnsi="新細明體" w:cs="新細明體"/>
          <w:color w:val="718096"/>
          <w:kern w:val="0"/>
          <w:szCs w:val="24"/>
        </w:rPr>
        <w:t> 圖/輔英科大附設醫院鄭慧如(左前一)護理部主任，</w:t>
      </w:r>
      <w:proofErr w:type="gramStart"/>
      <w:r w:rsidRPr="00746732">
        <w:rPr>
          <w:rFonts w:ascii="新細明體" w:eastAsia="新細明體" w:hAnsi="新細明體" w:cs="新細明體"/>
          <w:color w:val="718096"/>
          <w:kern w:val="0"/>
          <w:szCs w:val="24"/>
        </w:rPr>
        <w:t>獲選輔英</w:t>
      </w:r>
      <w:proofErr w:type="gramEnd"/>
      <w:r w:rsidRPr="00746732">
        <w:rPr>
          <w:rFonts w:ascii="新細明體" w:eastAsia="新細明體" w:hAnsi="新細明體" w:cs="新細明體"/>
          <w:color w:val="718096"/>
          <w:kern w:val="0"/>
          <w:szCs w:val="24"/>
        </w:rPr>
        <w:t>第十六屆傑出校友，受邀返校傳遞愛與夢想和學弟妹分享。</w:t>
      </w:r>
      <w:r w:rsidRPr="00746732">
        <w:rPr>
          <w:rFonts w:ascii="新細明體" w:eastAsia="新細明體" w:hAnsi="新細明體" w:cs="新細明體"/>
          <w:color w:val="718096"/>
          <w:kern w:val="0"/>
          <w:szCs w:val="24"/>
        </w:rPr>
        <w:br/>
        <w:t>【焦點時報/記者張淑慧 報導】輔英科技大學兩代護理人才接力綻放專業光芒。輔英科大附設醫院護理部主任鄭慧如協助組建屏東首家整合式傷口照護中心，嘉惠東港患者，今年榮獲輔英科技大學第十六屆傑出校友殊榮，並受邀返校與學弟妹分享職</w:t>
      </w:r>
      <w:proofErr w:type="gramStart"/>
      <w:r w:rsidRPr="00746732">
        <w:rPr>
          <w:rFonts w:ascii="新細明體" w:eastAsia="新細明體" w:hAnsi="新細明體" w:cs="新細明體"/>
          <w:color w:val="718096"/>
          <w:kern w:val="0"/>
          <w:szCs w:val="24"/>
        </w:rPr>
        <w:t>涯</w:t>
      </w:r>
      <w:proofErr w:type="gramEnd"/>
      <w:r w:rsidRPr="00746732">
        <w:rPr>
          <w:rFonts w:ascii="新細明體" w:eastAsia="新細明體" w:hAnsi="新細明體" w:cs="新細明體"/>
          <w:color w:val="718096"/>
          <w:kern w:val="0"/>
          <w:szCs w:val="24"/>
        </w:rPr>
        <w:t>經驗。另一方面,五專護理科學生張</w:t>
      </w:r>
      <w:proofErr w:type="gramStart"/>
      <w:r w:rsidRPr="00746732">
        <w:rPr>
          <w:rFonts w:ascii="新細明體" w:eastAsia="新細明體" w:hAnsi="新細明體" w:cs="新細明體"/>
          <w:color w:val="718096"/>
          <w:kern w:val="0"/>
          <w:szCs w:val="24"/>
        </w:rPr>
        <w:t>書涵</w:t>
      </w:r>
      <w:proofErr w:type="gramEnd"/>
      <w:r w:rsidRPr="00746732">
        <w:rPr>
          <w:rFonts w:ascii="新細明體" w:eastAsia="新細明體" w:hAnsi="新細明體" w:cs="新細明體"/>
          <w:color w:val="718096"/>
          <w:kern w:val="0"/>
          <w:szCs w:val="24"/>
        </w:rPr>
        <w:t>在2025第三屆亞洲技能競賽健康照護職類勇奪銀牌,現正積極備戰2026年上海第48屆國際技能競賽,展現新世代護理人才的競爭實力。</w:t>
      </w:r>
    </w:p>
    <w:p w:rsidR="00746732" w:rsidRPr="00746732" w:rsidRDefault="00746732" w:rsidP="00746732">
      <w:pPr>
        <w:widowControl/>
        <w:spacing w:after="100" w:afterAutospacing="1"/>
        <w:rPr>
          <w:rFonts w:ascii="新細明體" w:eastAsia="新細明體" w:hAnsi="新細明體" w:cs="新細明體"/>
          <w:color w:val="718096"/>
          <w:kern w:val="0"/>
          <w:szCs w:val="24"/>
        </w:rPr>
      </w:pPr>
      <w:r w:rsidRPr="00746732">
        <w:rPr>
          <w:rFonts w:ascii="新細明體" w:eastAsia="新細明體" w:hAnsi="新細明體" w:cs="新細明體"/>
          <w:color w:val="718096"/>
          <w:kern w:val="0"/>
          <w:szCs w:val="24"/>
        </w:rPr>
        <w:t>輔英科大校長林惠賢表示,輔英67年來培育約5萬名護理人才,為台灣護理界默默付出。每位堅守崗位的護理人員都是無名英雄,不求名利,始終</w:t>
      </w:r>
      <w:proofErr w:type="gramStart"/>
      <w:r w:rsidRPr="00746732">
        <w:rPr>
          <w:rFonts w:ascii="新細明體" w:eastAsia="新細明體" w:hAnsi="新細明體" w:cs="新細明體"/>
          <w:color w:val="718096"/>
          <w:kern w:val="0"/>
          <w:szCs w:val="24"/>
        </w:rPr>
        <w:t>秉持初心</w:t>
      </w:r>
      <w:proofErr w:type="gramEnd"/>
      <w:r w:rsidRPr="00746732">
        <w:rPr>
          <w:rFonts w:ascii="新細明體" w:eastAsia="新細明體" w:hAnsi="新細明體" w:cs="新細明體"/>
          <w:color w:val="718096"/>
          <w:kern w:val="0"/>
          <w:szCs w:val="24"/>
        </w:rPr>
        <w:t>,貫徹護理使命,令人欣慰與驕傲。</w:t>
      </w:r>
    </w:p>
    <w:p w:rsidR="00746732" w:rsidRPr="00746732" w:rsidRDefault="00746732" w:rsidP="00746732">
      <w:pPr>
        <w:widowControl/>
        <w:spacing w:after="100" w:afterAutospacing="1"/>
        <w:rPr>
          <w:rFonts w:ascii="新細明體" w:eastAsia="新細明體" w:hAnsi="新細明體" w:cs="新細明體"/>
          <w:color w:val="718096"/>
          <w:kern w:val="0"/>
          <w:szCs w:val="24"/>
        </w:rPr>
      </w:pPr>
      <w:r w:rsidRPr="00746732">
        <w:rPr>
          <w:rFonts w:ascii="新細明體" w:eastAsia="新細明體" w:hAnsi="新細明體" w:cs="新細明體"/>
          <w:color w:val="718096"/>
          <w:kern w:val="0"/>
          <w:szCs w:val="24"/>
        </w:rPr>
        <w:t>護理學院院長林佑</w:t>
      </w:r>
      <w:proofErr w:type="gramStart"/>
      <w:r w:rsidRPr="00746732">
        <w:rPr>
          <w:rFonts w:ascii="新細明體" w:eastAsia="新細明體" w:hAnsi="新細明體" w:cs="新細明體"/>
          <w:color w:val="718096"/>
          <w:kern w:val="0"/>
          <w:szCs w:val="24"/>
        </w:rPr>
        <w:t>樺</w:t>
      </w:r>
      <w:proofErr w:type="gramEnd"/>
      <w:r w:rsidRPr="00746732">
        <w:rPr>
          <w:rFonts w:ascii="新細明體" w:eastAsia="新細明體" w:hAnsi="新細明體" w:cs="新細明體"/>
          <w:color w:val="718096"/>
          <w:kern w:val="0"/>
          <w:szCs w:val="24"/>
        </w:rPr>
        <w:t>指出,鄭慧如</w:t>
      </w:r>
      <w:proofErr w:type="gramStart"/>
      <w:r w:rsidRPr="00746732">
        <w:rPr>
          <w:rFonts w:ascii="新細明體" w:eastAsia="新細明體" w:hAnsi="新細明體" w:cs="新細明體"/>
          <w:color w:val="718096"/>
          <w:kern w:val="0"/>
          <w:szCs w:val="24"/>
        </w:rPr>
        <w:t>主任自輔英</w:t>
      </w:r>
      <w:proofErr w:type="gramEnd"/>
      <w:r w:rsidRPr="00746732">
        <w:rPr>
          <w:rFonts w:ascii="新細明體" w:eastAsia="新細明體" w:hAnsi="新細明體" w:cs="新細明體"/>
          <w:color w:val="718096"/>
          <w:kern w:val="0"/>
          <w:szCs w:val="24"/>
        </w:rPr>
        <w:t>畢業後即返回附設醫院服務,工作之餘完成護理碩士學位,數十年來深耕東港地區,堅定守護鄉親健康,堪稱護理表率。校方特邀其以《回家的路,是夢想的延續》為題返校演講,勉勵學弟妹不</w:t>
      </w:r>
      <w:proofErr w:type="gramStart"/>
      <w:r w:rsidRPr="00746732">
        <w:rPr>
          <w:rFonts w:ascii="新細明體" w:eastAsia="新細明體" w:hAnsi="新細明體" w:cs="新細明體"/>
          <w:color w:val="718096"/>
          <w:kern w:val="0"/>
          <w:szCs w:val="24"/>
        </w:rPr>
        <w:t>忘初</w:t>
      </w:r>
      <w:r w:rsidRPr="00746732">
        <w:rPr>
          <w:rFonts w:ascii="新細明體" w:eastAsia="新細明體" w:hAnsi="新細明體" w:cs="新細明體"/>
          <w:color w:val="718096"/>
          <w:kern w:val="0"/>
          <w:szCs w:val="24"/>
        </w:rPr>
        <w:lastRenderedPageBreak/>
        <w:t>心</w:t>
      </w:r>
      <w:proofErr w:type="gramEnd"/>
      <w:r w:rsidRPr="00746732">
        <w:rPr>
          <w:rFonts w:ascii="新細明體" w:eastAsia="新細明體" w:hAnsi="新細明體" w:cs="新細明體"/>
          <w:color w:val="718096"/>
          <w:kern w:val="0"/>
          <w:szCs w:val="24"/>
        </w:rPr>
        <w:t>。</w:t>
      </w:r>
      <w:r w:rsidRPr="00746732">
        <w:rPr>
          <w:rFonts w:ascii="新細明體" w:eastAsia="新細明體" w:hAnsi="新細明體" w:cs="新細明體"/>
          <w:color w:val="718096"/>
          <w:kern w:val="0"/>
          <w:szCs w:val="24"/>
        </w:rPr>
        <w:br/>
      </w:r>
      <w:r w:rsidRPr="00746732">
        <w:rPr>
          <w:rFonts w:ascii="新細明體" w:eastAsia="新細明體" w:hAnsi="新細明體" w:cs="新細明體"/>
          <w:noProof/>
          <w:color w:val="718096"/>
          <w:kern w:val="0"/>
          <w:szCs w:val="24"/>
        </w:rPr>
        <w:drawing>
          <wp:inline distT="0" distB="0" distL="0" distR="0">
            <wp:extent cx="7620000" cy="5076825"/>
            <wp:effectExtent l="0" t="0" r="0" b="9525"/>
            <wp:docPr id="2" name="圖片 2" descr="https://focus.586.com.tw/wp-content/uploads/2025/12/%E5%9C%96%E5%9B%9B-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ocus.586.com.tw/wp-content/uploads/2025/12/%E5%9C%96%E5%9B%9B-1-800x53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746732">
        <w:rPr>
          <w:rFonts w:ascii="新細明體" w:eastAsia="新細明體" w:hAnsi="新細明體" w:cs="新細明體"/>
          <w:color w:val="718096"/>
          <w:kern w:val="0"/>
          <w:szCs w:val="24"/>
        </w:rPr>
        <w:t> 圖/五專護理科張</w:t>
      </w:r>
      <w:proofErr w:type="gramStart"/>
      <w:r w:rsidRPr="00746732">
        <w:rPr>
          <w:rFonts w:ascii="新細明體" w:eastAsia="新細明體" w:hAnsi="新細明體" w:cs="新細明體"/>
          <w:color w:val="718096"/>
          <w:kern w:val="0"/>
          <w:szCs w:val="24"/>
        </w:rPr>
        <w:t>書涵</w:t>
      </w:r>
      <w:proofErr w:type="gramEnd"/>
      <w:r w:rsidRPr="00746732">
        <w:rPr>
          <w:rFonts w:ascii="新細明體" w:eastAsia="新細明體" w:hAnsi="新細明體" w:cs="新細明體"/>
          <w:color w:val="718096"/>
          <w:kern w:val="0"/>
          <w:szCs w:val="24"/>
        </w:rPr>
        <w:t>同學贏得2025第3屆亞洲技能競賽「健康照護職類」銀牌。</w:t>
      </w:r>
      <w:r w:rsidRPr="00746732">
        <w:rPr>
          <w:rFonts w:ascii="新細明體" w:eastAsia="新細明體" w:hAnsi="新細明體" w:cs="新細明體"/>
          <w:color w:val="718096"/>
          <w:kern w:val="0"/>
          <w:szCs w:val="24"/>
        </w:rPr>
        <w:br/>
        <w:t>鄭慧如主任表示,護理是艱辛卻充滿光芒的道路。輔英附設醫院雖為區域教學醫院,但價值在於人的溫度。醫院擁有三大核心價值:導入智慧科技讓護理師把時間還給病人、塑造家的文化品牌,以及透過築夢專案招募新血服務東港鄉親。</w:t>
      </w:r>
    </w:p>
    <w:p w:rsidR="00746732" w:rsidRPr="00746732" w:rsidRDefault="00746732" w:rsidP="00746732">
      <w:pPr>
        <w:widowControl/>
        <w:spacing w:after="100" w:afterAutospacing="1"/>
        <w:rPr>
          <w:rFonts w:ascii="新細明體" w:eastAsia="新細明體" w:hAnsi="新細明體" w:cs="新細明體"/>
          <w:color w:val="718096"/>
          <w:kern w:val="0"/>
          <w:szCs w:val="24"/>
        </w:rPr>
      </w:pPr>
      <w:r w:rsidRPr="00746732">
        <w:rPr>
          <w:rFonts w:ascii="新細明體" w:eastAsia="新細明體" w:hAnsi="新細明體" w:cs="新細明體"/>
          <w:color w:val="718096"/>
          <w:kern w:val="0"/>
          <w:szCs w:val="24"/>
        </w:rPr>
        <w:t>輔英附設醫院院長鄭紹宇肯定鄭慧如協助團隊在屏南地區成立首家整合式傷口照護中心,由跨領域醫師專家及外科專科護理師共同執行臨床評估、</w:t>
      </w:r>
      <w:proofErr w:type="gramStart"/>
      <w:r w:rsidRPr="00746732">
        <w:rPr>
          <w:rFonts w:ascii="新細明體" w:eastAsia="新細明體" w:hAnsi="新細明體" w:cs="新細明體"/>
          <w:color w:val="718096"/>
          <w:kern w:val="0"/>
          <w:szCs w:val="24"/>
        </w:rPr>
        <w:t>清創</w:t>
      </w:r>
      <w:proofErr w:type="gramEnd"/>
      <w:r w:rsidRPr="00746732">
        <w:rPr>
          <w:rFonts w:ascii="新細明體" w:eastAsia="新細明體" w:hAnsi="新細明體" w:cs="新細明體"/>
          <w:color w:val="718096"/>
          <w:kern w:val="0"/>
          <w:szCs w:val="24"/>
        </w:rPr>
        <w:t>、換藥及長期傷口管理,提供慢性傷口、糖尿病足、靜脈性潰瘍、術後傷口等全面性照護,降低併發症風險。</w:t>
      </w:r>
    </w:p>
    <w:p w:rsidR="00746732" w:rsidRPr="00746732" w:rsidRDefault="00746732" w:rsidP="00746732">
      <w:pPr>
        <w:widowControl/>
        <w:spacing w:after="100" w:afterAutospacing="1"/>
        <w:rPr>
          <w:rFonts w:ascii="新細明體" w:eastAsia="新細明體" w:hAnsi="新細明體" w:cs="新細明體"/>
          <w:color w:val="718096"/>
          <w:kern w:val="0"/>
          <w:szCs w:val="24"/>
        </w:rPr>
      </w:pPr>
      <w:r w:rsidRPr="00746732">
        <w:rPr>
          <w:rFonts w:ascii="新細明體" w:eastAsia="新細明體" w:hAnsi="新細明體" w:cs="新細明體"/>
          <w:color w:val="718096"/>
          <w:kern w:val="0"/>
          <w:szCs w:val="24"/>
        </w:rPr>
        <w:t>護理系主任張怡娟表示,校友臨床優異表現激勵在校生學習士氣。五專護理科張</w:t>
      </w:r>
      <w:proofErr w:type="gramStart"/>
      <w:r w:rsidRPr="00746732">
        <w:rPr>
          <w:rFonts w:ascii="新細明體" w:eastAsia="新細明體" w:hAnsi="新細明體" w:cs="新細明體"/>
          <w:color w:val="718096"/>
          <w:kern w:val="0"/>
          <w:szCs w:val="24"/>
        </w:rPr>
        <w:t>書涵</w:t>
      </w:r>
      <w:proofErr w:type="gramEnd"/>
      <w:r w:rsidRPr="00746732">
        <w:rPr>
          <w:rFonts w:ascii="新細明體" w:eastAsia="新細明體" w:hAnsi="新細明體" w:cs="新細明體"/>
          <w:color w:val="718096"/>
          <w:kern w:val="0"/>
          <w:szCs w:val="24"/>
        </w:rPr>
        <w:t>同學今年在全國技能競賽健康照護職類奪得南區第一名,隨後在亞洲技能競賽榮獲銀牌,目前正接受專業師資團隊指導,準備參加2026年上海第48屆國際技能競賽,盼再創佳績為國爭光。</w:t>
      </w:r>
    </w:p>
    <w:p w:rsidR="00180A33" w:rsidRPr="00746732" w:rsidRDefault="00746732" w:rsidP="00746732">
      <w:pPr>
        <w:ind w:firstLineChars="200" w:firstLine="480"/>
      </w:pPr>
      <w:hyperlink r:id="rId13" w:tgtFrame="_blank" w:history="1">
        <w:r w:rsidRPr="00746732">
          <w:rPr>
            <w:rFonts w:ascii="Times New Roman" w:eastAsia="新細明體" w:hAnsi="Times New Roman" w:cs="Times New Roman"/>
            <w:color w:val="FFFFFF"/>
            <w:kern w:val="0"/>
            <w:sz w:val="26"/>
            <w:szCs w:val="26"/>
            <w:shd w:val="clear" w:color="auto" w:fill="0078CA"/>
          </w:rPr>
          <w:br/>
        </w:r>
      </w:hyperlink>
      <w:bookmarkStart w:id="0" w:name="_GoBack"/>
      <w:bookmarkEnd w:id="0"/>
    </w:p>
    <w:sectPr w:rsidR="00180A33" w:rsidRPr="0074673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732"/>
    <w:rsid w:val="00180A33"/>
    <w:rsid w:val="007467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277334-49CE-4F4D-B043-1AC40F170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746732"/>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746732"/>
    <w:rPr>
      <w:rFonts w:ascii="新細明體" w:eastAsia="新細明體" w:hAnsi="新細明體" w:cs="新細明體"/>
      <w:b/>
      <w:bCs/>
      <w:kern w:val="36"/>
      <w:sz w:val="48"/>
      <w:szCs w:val="48"/>
    </w:rPr>
  </w:style>
  <w:style w:type="character" w:styleId="a3">
    <w:name w:val="Hyperlink"/>
    <w:basedOn w:val="a0"/>
    <w:uiPriority w:val="99"/>
    <w:semiHidden/>
    <w:unhideWhenUsed/>
    <w:rsid w:val="00746732"/>
    <w:rPr>
      <w:color w:val="0000FF"/>
      <w:u w:val="single"/>
    </w:rPr>
  </w:style>
  <w:style w:type="character" w:customStyle="1" w:styleId="bs-author">
    <w:name w:val="bs-author"/>
    <w:basedOn w:val="a0"/>
    <w:rsid w:val="00746732"/>
  </w:style>
  <w:style w:type="character" w:customStyle="1" w:styleId="bs-blog-date">
    <w:name w:val="bs-blog-date"/>
    <w:basedOn w:val="a0"/>
    <w:rsid w:val="00746732"/>
  </w:style>
  <w:style w:type="paragraph" w:styleId="Web">
    <w:name w:val="Normal (Web)"/>
    <w:basedOn w:val="a"/>
    <w:uiPriority w:val="99"/>
    <w:semiHidden/>
    <w:unhideWhenUsed/>
    <w:rsid w:val="0074673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666606">
      <w:bodyDiv w:val="1"/>
      <w:marLeft w:val="0"/>
      <w:marRight w:val="0"/>
      <w:marTop w:val="0"/>
      <w:marBottom w:val="0"/>
      <w:divBdr>
        <w:top w:val="none" w:sz="0" w:space="0" w:color="auto"/>
        <w:left w:val="none" w:sz="0" w:space="0" w:color="auto"/>
        <w:bottom w:val="none" w:sz="0" w:space="0" w:color="auto"/>
        <w:right w:val="none" w:sz="0" w:space="0" w:color="auto"/>
      </w:divBdr>
      <w:divsChild>
        <w:div w:id="592935060">
          <w:marLeft w:val="0"/>
          <w:marRight w:val="0"/>
          <w:marTop w:val="0"/>
          <w:marBottom w:val="0"/>
          <w:divBdr>
            <w:top w:val="none" w:sz="0" w:space="0" w:color="auto"/>
            <w:left w:val="none" w:sz="0" w:space="0" w:color="auto"/>
            <w:bottom w:val="none" w:sz="0" w:space="0" w:color="auto"/>
            <w:right w:val="none" w:sz="0" w:space="0" w:color="auto"/>
          </w:divBdr>
          <w:divsChild>
            <w:div w:id="1015689730">
              <w:marLeft w:val="-60"/>
              <w:marRight w:val="-60"/>
              <w:marTop w:val="150"/>
              <w:marBottom w:val="300"/>
              <w:divBdr>
                <w:top w:val="none" w:sz="0" w:space="0" w:color="auto"/>
                <w:left w:val="none" w:sz="0" w:space="0" w:color="auto"/>
                <w:bottom w:val="none" w:sz="0" w:space="0" w:color="auto"/>
                <w:right w:val="none" w:sz="0" w:space="0" w:color="auto"/>
              </w:divBdr>
            </w:div>
            <w:div w:id="346951018">
              <w:marLeft w:val="0"/>
              <w:marRight w:val="0"/>
              <w:marTop w:val="0"/>
              <w:marBottom w:val="0"/>
              <w:divBdr>
                <w:top w:val="none" w:sz="0" w:space="0" w:color="auto"/>
                <w:left w:val="none" w:sz="0" w:space="0" w:color="auto"/>
                <w:bottom w:val="none" w:sz="0" w:space="0" w:color="auto"/>
                <w:right w:val="none" w:sz="0" w:space="0" w:color="auto"/>
              </w:divBdr>
              <w:divsChild>
                <w:div w:id="43004750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98718476">
          <w:marLeft w:val="0"/>
          <w:marRight w:val="0"/>
          <w:marTop w:val="0"/>
          <w:marBottom w:val="0"/>
          <w:divBdr>
            <w:top w:val="none" w:sz="0" w:space="0" w:color="auto"/>
            <w:left w:val="none" w:sz="0" w:space="0" w:color="auto"/>
            <w:bottom w:val="none" w:sz="0" w:space="0" w:color="auto"/>
            <w:right w:val="none" w:sz="0" w:space="0" w:color="auto"/>
          </w:divBdr>
        </w:div>
        <w:div w:id="1305543347">
          <w:marLeft w:val="0"/>
          <w:marRight w:val="0"/>
          <w:marTop w:val="0"/>
          <w:marBottom w:val="0"/>
          <w:divBdr>
            <w:top w:val="none" w:sz="0" w:space="0" w:color="auto"/>
            <w:left w:val="none" w:sz="0" w:space="0" w:color="auto"/>
            <w:bottom w:val="none" w:sz="0" w:space="0" w:color="auto"/>
            <w:right w:val="none" w:sz="0" w:space="0" w:color="auto"/>
          </w:divBdr>
          <w:divsChild>
            <w:div w:id="32193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inkedin.com/sharing/share-offsite/?url=https://times.586.com.tw/2025/12/887837/&amp;title=%E8%BC%94%E8%8B%B1%E7%A7%91%E5%A4%A7%E5%85%A9%E4%BB%A3%E8%AD%B7%E7%90%86%E4%BA%BA%E6%89%8D%E9%BD%8A%E6%8F%9A%E5%90%8D%20%E5%82%91%E5%87%BA%E6%A0%A1%E5%8F%8B%E8%88%87%E6%8A%80%E8%83%BD%E5%9C%8B%E6%89%8B%E5%82%B3%E6%89%BF%E6%A6%AE%E5%85%89" TargetMode="External"/><Relationship Id="rId3" Type="http://schemas.openxmlformats.org/officeDocument/2006/relationships/webSettings" Target="webSettings.xml"/><Relationship Id="rId7" Type="http://schemas.openxmlformats.org/officeDocument/2006/relationships/hyperlink" Target="https://times.586.com.tw/author/news/" TargetMode="External"/><Relationship Id="rId12"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imes.586.com.tw/category/news_center/focus586/" TargetMode="External"/><Relationship Id="rId11" Type="http://schemas.openxmlformats.org/officeDocument/2006/relationships/image" Target="media/image3.jpeg"/><Relationship Id="rId5" Type="http://schemas.openxmlformats.org/officeDocument/2006/relationships/hyperlink" Target="https://times.586.com.tw/category/focus/" TargetMode="External"/><Relationship Id="rId15" Type="http://schemas.openxmlformats.org/officeDocument/2006/relationships/theme" Target="theme/theme1.xml"/><Relationship Id="rId10" Type="http://schemas.openxmlformats.org/officeDocument/2006/relationships/hyperlink" Target="https://times.586.com.tw/date/2025/12/" TargetMode="External"/><Relationship Id="rId4" Type="http://schemas.openxmlformats.org/officeDocument/2006/relationships/image" Target="media/image1.jpeg"/><Relationship Id="rId9" Type="http://schemas.openxmlformats.org/officeDocument/2006/relationships/hyperlink" Target="https://times.586.com.tw/author/news/"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2025-12-16T03:16:00Z</dcterms:created>
  <dcterms:modified xsi:type="dcterms:W3CDTF">2025-12-16T03:19:00Z</dcterms:modified>
</cp:coreProperties>
</file>